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D" w:rsidRPr="00C5146D" w:rsidRDefault="00865E1F" w:rsidP="00C5146D">
      <w:pPr>
        <w:rPr>
          <w:rFonts w:ascii="Times New Roman" w:hAnsi="Times New Roman" w:cs="Times New Roman"/>
          <w:sz w:val="24"/>
          <w:szCs w:val="24"/>
        </w:rPr>
      </w:pPr>
      <w:r w:rsidRPr="00865E1F"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<v:textbox style="mso-fit-shape-to-text:t">
              <w:txbxContent>
                <w:p w:rsidR="002A4A24" w:rsidRDefault="002A4A24" w:rsidP="00C5146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Приложение І</w:t>
                  </w:r>
                </w:p>
                <w:p w:rsidR="00C5146D" w:rsidRPr="00C5146D" w:rsidRDefault="00C5146D" w:rsidP="00C5146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C5146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План за действие   към Програмата за управлен</w:t>
                  </w:r>
                  <w:r w:rsidR="002A4A2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ие на отпадъците на Община Тутракан</w:t>
                  </w:r>
                  <w:r w:rsidRPr="00C5146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поле </w:t>
                  </w:r>
                  <w:r w:rsidRPr="00C5146D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  <w:t>2018 г. – 2020 г.</w:t>
                  </w:r>
                </w:p>
              </w:txbxContent>
            </v:textbox>
            <w10:wrap type="square"/>
          </v:shape>
        </w:pict>
      </w:r>
      <w:r w:rsidR="00C5146D" w:rsidRPr="00C51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Ind w:w="-57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827"/>
        <w:gridCol w:w="1134"/>
        <w:gridCol w:w="1559"/>
        <w:gridCol w:w="1418"/>
        <w:gridCol w:w="1275"/>
        <w:gridCol w:w="1628"/>
        <w:gridCol w:w="37"/>
        <w:gridCol w:w="13"/>
        <w:gridCol w:w="12"/>
        <w:gridCol w:w="13"/>
        <w:gridCol w:w="25"/>
        <w:gridCol w:w="2166"/>
        <w:gridCol w:w="13"/>
        <w:gridCol w:w="12"/>
        <w:gridCol w:w="13"/>
        <w:gridCol w:w="25"/>
        <w:gridCol w:w="1952"/>
        <w:gridCol w:w="40"/>
        <w:gridCol w:w="90"/>
      </w:tblGrid>
      <w:tr w:rsidR="00106C71" w:rsidRPr="00272813" w:rsidTr="00106C71">
        <w:trPr>
          <w:gridAfter w:val="1"/>
          <w:wAfter w:w="90" w:type="dxa"/>
          <w:trHeight w:val="864"/>
          <w:tblHeader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Мярка/дейност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Отговорна институция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Очаквани разходи</w:t>
            </w:r>
          </w:p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/лв./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Източници за финансиране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841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Оча</w:t>
            </w:r>
            <w:r w:rsidR="0084175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вани резултати</w:t>
            </w:r>
          </w:p>
        </w:tc>
        <w:tc>
          <w:tcPr>
            <w:tcW w:w="42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272813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индикатори</w:t>
            </w:r>
          </w:p>
        </w:tc>
      </w:tr>
      <w:tr w:rsidR="00106C71" w:rsidRPr="00272813" w:rsidTr="00106C71">
        <w:trPr>
          <w:gridAfter w:val="1"/>
          <w:wAfter w:w="90" w:type="dxa"/>
          <w:trHeight w:val="592"/>
          <w:tblHeader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106C71" w:rsidP="00106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272813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текущи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6C71" w:rsidRPr="00272813" w:rsidRDefault="00272813" w:rsidP="00D76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целеви</w:t>
            </w:r>
          </w:p>
        </w:tc>
      </w:tr>
      <w:tr w:rsidR="00A112E9" w:rsidRPr="00272813" w:rsidTr="00920641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D76B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Цел 1. Намаляване на вредното въздействие на отпадъците чрез предотвратяване образуването им и насърчаване на повторното им използване -Предотвратяване и намаляване на образуването на отпадъците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12E9" w:rsidRPr="00272813" w:rsidRDefault="00A1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12E9" w:rsidRPr="00841752" w:rsidRDefault="00A112E9" w:rsidP="0084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hAnsi="Times New Roman" w:cs="Times New Roman"/>
                <w:sz w:val="20"/>
                <w:szCs w:val="20"/>
              </w:rPr>
              <w:t>Ежегодно предотвратяване и намаляване количеството на образуваните отпадъци на територията на общината</w:t>
            </w:r>
          </w:p>
        </w:tc>
        <w:tc>
          <w:tcPr>
            <w:tcW w:w="204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12E9" w:rsidRPr="00D20B45" w:rsidRDefault="00A112E9" w:rsidP="0084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D20B45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до 2020 г. - да се постигне рециклиране на минимум 50% от битовите и</w:t>
            </w:r>
          </w:p>
          <w:p w:rsidR="00A112E9" w:rsidRPr="00272813" w:rsidRDefault="00A112E9" w:rsidP="008417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B45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приравнените на битовите отпадъци</w:t>
            </w:r>
          </w:p>
        </w:tc>
      </w:tr>
      <w:tr w:rsidR="00A112E9" w:rsidRPr="00272813" w:rsidTr="00920641">
        <w:trPr>
          <w:gridAfter w:val="1"/>
          <w:wAfter w:w="90" w:type="dxa"/>
          <w:trHeight w:val="1534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Въвеждане на диференцираното облагане с такса битови отпадъци в зависимост от количеството на образуваните отпадъци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Общински съвет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предотвратено образуване на отпадъци</w:t>
            </w:r>
          </w:p>
        </w:tc>
        <w:tc>
          <w:tcPr>
            <w:tcW w:w="221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2E9" w:rsidRPr="00272813" w:rsidTr="00920641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E9" w:rsidRPr="00272813" w:rsidRDefault="00A112E9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Провеждане на информационни кампании за населението за устойчиво потребление и начините за предотвратяване и минимизиране на отпадъците от бита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постоянен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E9" w:rsidRPr="00272813" w:rsidRDefault="002A4A24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Община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Тутракан</w:t>
            </w:r>
            <w:r w:rsidR="00A112E9" w:rsidRPr="00272813">
              <w:rPr>
                <w:rFonts w:ascii="Times New Roman" w:hAnsi="Times New Roman" w:cs="Times New Roman"/>
                <w:sz w:val="20"/>
                <w:szCs w:val="20"/>
              </w:rPr>
              <w:t>, кмет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предотвратено образуване на отпадъци</w:t>
            </w:r>
          </w:p>
        </w:tc>
        <w:tc>
          <w:tcPr>
            <w:tcW w:w="221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9" w:rsidRPr="00272813" w:rsidTr="00920641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Ограничаване с наредба изхвърлянето на отпадъци, които е недопустимо да се смесват с битовите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След изготвяне на наредбата по чл.22 от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Общинска администрация, Общински съвет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намаляване количеството но образуваните отпадъци</w:t>
            </w:r>
          </w:p>
        </w:tc>
        <w:tc>
          <w:tcPr>
            <w:tcW w:w="221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2E9" w:rsidRPr="00272813" w:rsidTr="00405EEE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Строг контрол върху изхвърлянето на опасни отпадъци, масоворазпространените и други отпадъци, за които има ограничения  в смесените битови отпадъци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След изготвяне на наредбата по чл.22 от ЗУО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намаляване количеството но образуваните отпадъци</w:t>
            </w:r>
          </w:p>
        </w:tc>
        <w:tc>
          <w:tcPr>
            <w:tcW w:w="222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2E9" w:rsidRPr="00272813" w:rsidTr="00405EEE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Организиране на мероприятията за  повишаване на екологичната култура и  съзнание на купувачите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Масови мероприятия, Кампания „Да изчистим България за един ден”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</w:t>
            </w:r>
          </w:p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ЦДГ, ОУ и ПГСС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E9" w:rsidRPr="00272813" w:rsidRDefault="00A112E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Обществеността е запозната с начините за предотваряване и намаляване количеството на БО</w:t>
            </w:r>
          </w:p>
        </w:tc>
        <w:tc>
          <w:tcPr>
            <w:tcW w:w="222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E9" w:rsidRPr="00272813" w:rsidRDefault="00A1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71" w:rsidRPr="00272813" w:rsidTr="00A7542A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D76B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Цел 2 .  Увеличаване на количествата на рециклираните и оползотворени отпадъци, чрез създаване на условия за изграждане на мрежа от съоръжения за третиране на цялото количество генерирани отпадъци, което да намали риска за населението и околната среда –  Подготовка за повторна употреба, рециклиране и оползотворяване отпадъците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6C71" w:rsidRPr="00272813" w:rsidRDefault="00106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6C71" w:rsidRPr="00272813" w:rsidRDefault="00D62B9E" w:rsidP="00D62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увеличаване количествата за п</w:t>
            </w:r>
            <w:r w:rsidRPr="00D62B9E">
              <w:rPr>
                <w:rFonts w:ascii="Times New Roman" w:hAnsi="Times New Roman" w:cs="Times New Roman"/>
                <w:sz w:val="20"/>
                <w:szCs w:val="20"/>
              </w:rPr>
              <w:t>одготовка за повторна употреба, рециклиране и оползотворяване отпадъците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6C71" w:rsidRPr="00D62B9E" w:rsidRDefault="00C71FF3" w:rsidP="00D62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B9E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 xml:space="preserve">до 1 януари 2020 г. - </w:t>
            </w:r>
            <w:r w:rsidR="00D62B9E" w:rsidRPr="00D62B9E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 xml:space="preserve">повторна употреба и рециклиране </w:t>
            </w:r>
            <w:r w:rsidRPr="00D62B9E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най-малко 50 % от генерираните  хартия и картон, метал, пластмаса и стъкло от бита</w:t>
            </w:r>
            <w:r w:rsidR="00D62B9E" w:rsidRPr="00D62B9E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 xml:space="preserve"> </w:t>
            </w:r>
          </w:p>
        </w:tc>
      </w:tr>
      <w:tr w:rsidR="00106C71" w:rsidRPr="00272813" w:rsidTr="00A7542A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Работа с обществеността и бизнеса за възприемане на идеята и убеденост в предимствата на повторната употреба, рециклирането и оползотворяването на отпадъците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D7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71" w:rsidRPr="00272813" w:rsidRDefault="00106C71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Обществеността е запозната с предимствата на повторната употреба,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рециклирането и оползотворяването на отпадъците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71" w:rsidRPr="00272813" w:rsidRDefault="00387CF1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Привличане на обществеността </w:t>
            </w:r>
            <w:r w:rsidR="00F256E3">
              <w:rPr>
                <w:rFonts w:ascii="Times New Roman" w:hAnsi="Times New Roman" w:cs="Times New Roman"/>
                <w:sz w:val="20"/>
                <w:szCs w:val="20"/>
              </w:rPr>
              <w:t xml:space="preserve">в дейностите по рециклиране и оползотворяване на </w:t>
            </w:r>
            <w:r w:rsidR="00F25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отпадъците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71" w:rsidRPr="00272813" w:rsidRDefault="00F256E3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Подобряване качеството на </w:t>
            </w:r>
            <w:r w:rsidR="00387CF1" w:rsidRPr="00387CF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предоставяните от общината услуги в областта на </w:t>
            </w:r>
            <w:r w:rsidR="00387CF1" w:rsidRPr="00387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на отпадъците</w:t>
            </w:r>
          </w:p>
        </w:tc>
      </w:tr>
      <w:tr w:rsidR="00106C71" w:rsidRPr="00272813" w:rsidTr="00A7542A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Публикуване на интернет страницата на общината и широко оповестяване на точките с контейнери за разделно събиране на отпадъци от опаковки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Април 2018 г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71" w:rsidRPr="00272813" w:rsidRDefault="00106C71" w:rsidP="00D76B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Обществеността е запозната с местата на контейнерите за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разделно събиране 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71" w:rsidRPr="005850FE" w:rsidRDefault="005850FE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FE">
              <w:rPr>
                <w:rFonts w:ascii="Times New Roman" w:hAnsi="Times New Roman" w:cs="Times New Roman"/>
                <w:sz w:val="20"/>
                <w:szCs w:val="20"/>
              </w:rPr>
              <w:t>намаляване количествата на депонирате БО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71" w:rsidRPr="005850FE" w:rsidRDefault="005850FE" w:rsidP="00D7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FE">
              <w:rPr>
                <w:rFonts w:ascii="Times New Roman" w:hAnsi="Times New Roman" w:cs="Times New Roman"/>
                <w:sz w:val="20"/>
                <w:szCs w:val="20"/>
              </w:rPr>
              <w:t>Постигане целите за повторна употреба и рециклиране</w:t>
            </w:r>
          </w:p>
        </w:tc>
      </w:tr>
      <w:tr w:rsidR="00106C71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895D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Разделно събиране и увеличаване на количествата рециклирани и оползотворени отпадъци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06C71" w:rsidRPr="00272813" w:rsidRDefault="00106C71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6C71" w:rsidRPr="00272813" w:rsidRDefault="00106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намалени количества отпадъци за депониране 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6C71" w:rsidRPr="00272813" w:rsidRDefault="00987B74" w:rsidP="00643C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намаляване количеството биоразградими и строителни отпадъци в количеството образувани битови отпадъци 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B74" w:rsidRPr="00987B74" w:rsidRDefault="00987B74" w:rsidP="0098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1.Най-късно до 31 декември 2020 г. ограничаване на</w:t>
            </w:r>
          </w:p>
          <w:p w:rsidR="00987B74" w:rsidRPr="00987B74" w:rsidRDefault="00987B74" w:rsidP="0098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количеството депонирани биоразградими битови отпадъци</w:t>
            </w:r>
          </w:p>
          <w:p w:rsidR="00987B74" w:rsidRPr="00987B74" w:rsidRDefault="00987B74" w:rsidP="0098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до 35 на сто от общото количество на същите отпадъци,</w:t>
            </w:r>
          </w:p>
          <w:p w:rsidR="00106C71" w:rsidRPr="00987B74" w:rsidRDefault="00987B74" w:rsidP="00987B74">
            <w:pPr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образувани в Република България през 1995 г.</w:t>
            </w:r>
          </w:p>
          <w:p w:rsidR="00987B74" w:rsidRPr="00987B74" w:rsidRDefault="00987B74" w:rsidP="0098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2. Повторна употреба, рециклиране и друго</w:t>
            </w:r>
          </w:p>
          <w:p w:rsidR="00987B74" w:rsidRPr="00987B74" w:rsidRDefault="00987B74" w:rsidP="0098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оползотворяване на отпадъци от строителството и от</w:t>
            </w:r>
          </w:p>
          <w:p w:rsidR="00987B74" w:rsidRPr="00987B74" w:rsidRDefault="00987B74" w:rsidP="0098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34"/>
                <w:sz w:val="20"/>
                <w:szCs w:val="20"/>
              </w:rPr>
            </w:pP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разрушаване на сгради:</w:t>
            </w:r>
          </w:p>
          <w:p w:rsidR="00987B74" w:rsidRPr="00272813" w:rsidRDefault="00987B74" w:rsidP="00987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B74">
              <w:rPr>
                <w:rFonts w:ascii="Arial" w:hAnsi="Arial" w:cs="Arial"/>
                <w:color w:val="866D49"/>
                <w:sz w:val="20"/>
                <w:szCs w:val="20"/>
              </w:rPr>
              <w:t xml:space="preserve">– </w:t>
            </w:r>
            <w:r w:rsidRPr="00987B74">
              <w:rPr>
                <w:rFonts w:ascii="Times New Roman" w:hAnsi="Times New Roman" w:cs="Times New Roman"/>
                <w:color w:val="292934"/>
                <w:sz w:val="20"/>
                <w:szCs w:val="20"/>
              </w:rPr>
              <w:t>до 1 януари 2020 г. - най-малко 70 %</w:t>
            </w:r>
          </w:p>
        </w:tc>
      </w:tr>
      <w:tr w:rsidR="005850FE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Задължаване с наредба на търговските обекти и производствените предприятия  да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предават отпадъците от опаковките, хартия, пластмаси, стъкло и метал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за рециклиране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6346E3" w:rsidRDefault="006346E3" w:rsidP="00C514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Януари </w:t>
            </w:r>
            <w:r w:rsidRPr="0063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Общинска администрация,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Общински съвет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Общински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272813" w:rsidRDefault="00585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увеличено количество на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отпадъци за рециклиране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5850FE" w:rsidRDefault="005850FE" w:rsidP="00303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намаляване количествата </w:t>
            </w:r>
            <w:r w:rsidRPr="00585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депонирате БО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5850FE" w:rsidRDefault="005850FE" w:rsidP="00303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Постигане целите за повторна употреба и </w:t>
            </w:r>
            <w:r w:rsidRPr="00585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рециклиране</w:t>
            </w:r>
          </w:p>
        </w:tc>
      </w:tr>
      <w:tr w:rsidR="005850FE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Ограничаване с общинската наредба изхвърлянето на отработени масла и отпадъчни нефтопродукти в повърхностните води, във водите от крайбрежните зони и в канализационните системи.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Юли 2020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Общински съвет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272813" w:rsidRDefault="00585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увеличено количество на отпадъци за рециклиране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272813" w:rsidRDefault="0032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увеличаване количествата разделно събрани отпадъци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272813" w:rsidRDefault="0032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B7">
              <w:rPr>
                <w:rFonts w:ascii="Times New Roman" w:hAnsi="Times New Roman" w:cs="Times New Roman"/>
                <w:sz w:val="20"/>
                <w:szCs w:val="20"/>
              </w:rPr>
              <w:t>Постигане целите за повторна употреба и рециклиране</w:t>
            </w:r>
          </w:p>
        </w:tc>
      </w:tr>
      <w:tr w:rsidR="005850FE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2.6.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0FE" w:rsidRPr="002B2D7D" w:rsidRDefault="005850FE" w:rsidP="00895D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Създаване в рамките на Регионалното сдружение за управление на отпадъците организация  за   събиране на </w:t>
            </w:r>
            <w:r w:rsidRPr="002B2D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опасни отпадъци от домакинствата</w:t>
            </w:r>
            <w:r w:rsidRPr="002B2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посредством мобилен събирателен пункт, обхождащ населените места от общината.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РСУО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0FE" w:rsidRPr="00272813" w:rsidRDefault="005850F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ОБ, Европейски фондове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272813" w:rsidRDefault="00585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намален риск за населението и околната среда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272813" w:rsidRDefault="0032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B7">
              <w:rPr>
                <w:rFonts w:ascii="Times New Roman" w:hAnsi="Times New Roman" w:cs="Times New Roman"/>
                <w:sz w:val="20"/>
                <w:szCs w:val="20"/>
              </w:rPr>
              <w:t>ежегодно увеличаване количествата разделно събрани отпадъци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FE" w:rsidRPr="003246B7" w:rsidRDefault="005850F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Обединяване на усилията на общините в РСУО във връзка с:</w:t>
            </w:r>
          </w:p>
          <w:p w:rsidR="005850FE" w:rsidRPr="003246B7" w:rsidRDefault="005850F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866D49"/>
                <w:sz w:val="18"/>
                <w:szCs w:val="18"/>
              </w:rPr>
              <w:t xml:space="preserve">– </w:t>
            </w: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съвместното изпълнение на целите за рециклиране и оползотворяване</w:t>
            </w:r>
          </w:p>
          <w:p w:rsidR="005850FE" w:rsidRPr="003246B7" w:rsidRDefault="005850F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на битовите отпадъци и за намаляване на биоразградимите битови</w:t>
            </w:r>
          </w:p>
          <w:p w:rsidR="005850FE" w:rsidRPr="003246B7" w:rsidRDefault="005850F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отпадъци</w:t>
            </w:r>
          </w:p>
          <w:p w:rsidR="005850FE" w:rsidRPr="003246B7" w:rsidRDefault="005850F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866D49"/>
                <w:sz w:val="18"/>
                <w:szCs w:val="18"/>
              </w:rPr>
              <w:t xml:space="preserve">– </w:t>
            </w: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изграждане и ползване на общи съоръжения и инсталации за</w:t>
            </w:r>
          </w:p>
          <w:p w:rsidR="005850FE" w:rsidRPr="00272813" w:rsidRDefault="005850FE" w:rsidP="00C91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третиране на битови отпадъци</w:t>
            </w:r>
          </w:p>
        </w:tc>
      </w:tr>
      <w:tr w:rsidR="006E511F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Включване в регионална интегрирана система за управление на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строителни отпадъци.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РСУО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ОБ, Европейски фондове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272813" w:rsidRDefault="006E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намален риск за населението и околната среда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272813" w:rsidRDefault="006E511F" w:rsidP="00303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B7">
              <w:rPr>
                <w:rFonts w:ascii="Times New Roman" w:hAnsi="Times New Roman" w:cs="Times New Roman"/>
                <w:sz w:val="20"/>
                <w:szCs w:val="20"/>
              </w:rPr>
              <w:t>ежегодно увеличаване количествата разделно събрани отпадъци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3246B7" w:rsidRDefault="006E511F" w:rsidP="0030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Обединяване на усилията на общините в РСУО във връзка с:</w:t>
            </w:r>
          </w:p>
          <w:p w:rsidR="006E511F" w:rsidRPr="003246B7" w:rsidRDefault="006E511F" w:rsidP="0030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866D49"/>
                <w:sz w:val="18"/>
                <w:szCs w:val="18"/>
              </w:rPr>
              <w:t xml:space="preserve">– </w:t>
            </w: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съвместното изпълнение на целите за рециклиране и оползотворяване</w:t>
            </w:r>
          </w:p>
          <w:p w:rsidR="006E511F" w:rsidRPr="003246B7" w:rsidRDefault="006E511F" w:rsidP="0030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на битовите отпадъци и за намаляване на биоразградимите битови</w:t>
            </w:r>
          </w:p>
          <w:p w:rsidR="006E511F" w:rsidRPr="003246B7" w:rsidRDefault="006E511F" w:rsidP="0030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отпадъци</w:t>
            </w:r>
          </w:p>
          <w:p w:rsidR="006E511F" w:rsidRPr="003246B7" w:rsidRDefault="006E511F" w:rsidP="0030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8"/>
                <w:szCs w:val="18"/>
              </w:rPr>
            </w:pPr>
            <w:r w:rsidRPr="003246B7">
              <w:rPr>
                <w:rFonts w:ascii="Times New Roman" w:hAnsi="Times New Roman" w:cs="Times New Roman"/>
                <w:color w:val="866D49"/>
                <w:sz w:val="18"/>
                <w:szCs w:val="18"/>
              </w:rPr>
              <w:t xml:space="preserve">– </w:t>
            </w: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 xml:space="preserve">изграждане и ползване на общи съоръжения и </w:t>
            </w: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lastRenderedPageBreak/>
              <w:t>инсталации за</w:t>
            </w:r>
          </w:p>
          <w:p w:rsidR="006E511F" w:rsidRPr="00272813" w:rsidRDefault="006E511F" w:rsidP="00303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B7">
              <w:rPr>
                <w:rFonts w:ascii="Times New Roman" w:hAnsi="Times New Roman" w:cs="Times New Roman"/>
                <w:color w:val="292934"/>
                <w:sz w:val="18"/>
                <w:szCs w:val="18"/>
              </w:rPr>
              <w:t>третиране на битови отпадъци</w:t>
            </w:r>
          </w:p>
        </w:tc>
      </w:tr>
      <w:tr w:rsidR="006E511F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Изграждане на площадка за предварително третиране на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строителните отпадъци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мобилна трошачно –сортировъчна инсталация преди депонирането, в рамките на регионалното сдружение.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РСУО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150 000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ОБ, Европейски фондове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6E511F" w:rsidRDefault="006E511F" w:rsidP="006E51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създадена инфраструктура за оползотворяване на отпадъците 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6E511F" w:rsidRDefault="006E511F" w:rsidP="006E51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изграждане и ползване на общи съоръжения и инсталации за повторна употреба на отпадъците 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272813" w:rsidRDefault="006E51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увеличено количество оползотворени отпадъци</w:t>
            </w:r>
          </w:p>
        </w:tc>
      </w:tr>
      <w:tr w:rsidR="006E511F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E511F" w:rsidRPr="00272813" w:rsidRDefault="006E511F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Определяне на площадка за събиране и съхранение на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строителни 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отпадъци, образувани от домакинствата при строителни и ремонтни дейности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Юли 20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1F" w:rsidRPr="00272813" w:rsidRDefault="006E511F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272813" w:rsidRDefault="006E511F" w:rsidP="00B65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Със Заповед № РД-09- 233/31.03.2016 г. на Кмета на Община Сливо поле е определена площадка.</w:t>
            </w:r>
          </w:p>
          <w:p w:rsidR="006E511F" w:rsidRPr="00272813" w:rsidRDefault="006E511F" w:rsidP="00B6566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Предотвратяване и минимизиране количеството на строителни отпадъци до 1 януари 2020 г. - най-малко 70 на сто от общото тегло на отпадъците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D06D84" w:rsidRDefault="00D06D84" w:rsidP="00B656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Създадени условия за разделно събиране на строителни отпадъци от домакинства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F" w:rsidRPr="00D06D84" w:rsidRDefault="00D06D84" w:rsidP="00B656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Постигане целите за рециклиране и оползотворяване на отпадъци от строителството</w:t>
            </w:r>
          </w:p>
        </w:tc>
      </w:tr>
      <w:tr w:rsidR="00EE4CF7" w:rsidRPr="00272813" w:rsidTr="007658B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EE4CF7" w:rsidRPr="00272813" w:rsidRDefault="00EE4CF7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F7" w:rsidRPr="00272813" w:rsidRDefault="00EE4CF7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Определяне на обекти, предназначени за обществено ползване на територията на общината, в които да бъдат оползотворявани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строителните 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отпадъци от домакинствата и от ремонтни и 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строителни дейности на обществени сгради.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F7" w:rsidRPr="00272813" w:rsidRDefault="00EE4CF7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F7" w:rsidRPr="00272813" w:rsidRDefault="00EE4CF7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F7" w:rsidRPr="00272813" w:rsidRDefault="00EE4CF7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F7" w:rsidRPr="00272813" w:rsidRDefault="00EE4CF7" w:rsidP="0089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F7" w:rsidRPr="00272813" w:rsidRDefault="00EE4CF7" w:rsidP="00EE4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Създадени условия за разделно събиране на строителни </w:t>
            </w:r>
            <w:r w:rsidRPr="00D0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отпадъци от домакинства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F7" w:rsidRPr="00D06D84" w:rsidRDefault="00EE4CF7" w:rsidP="00544A5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 п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редотвратяване и минимизиране количеството на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строителни отпадъци 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F7" w:rsidRPr="00D06D84" w:rsidRDefault="00EE4CF7" w:rsidP="00303E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Постигане целите за рециклиране и оползотворяване на отпадъци от строителството</w:t>
            </w:r>
            <w:r w:rsidR="00544A5E"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до 1 </w:t>
            </w:r>
            <w:r w:rsidR="00544A5E"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януари 2020 г. - най-малко 70 на сто от общото тегло на отпадъците</w:t>
            </w:r>
          </w:p>
        </w:tc>
      </w:tr>
      <w:tr w:rsidR="006D57D9" w:rsidRPr="00272813" w:rsidTr="00E34AAF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D57D9" w:rsidRPr="00272813" w:rsidRDefault="006D57D9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D9" w:rsidRPr="00272813" w:rsidRDefault="006D57D9" w:rsidP="00E17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Засилен Контрол към възложителите на строителни и ремонтни дейности и лицата, образуващи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строителни 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отпадъци, да спазват стриктно разпоредбите на Наредбата за управление на строителните отпадъци и за влагане на рециклирани строителни материали</w:t>
            </w:r>
            <w:r w:rsidRPr="00272813"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D9" w:rsidRPr="00272813" w:rsidRDefault="006D57D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D9" w:rsidRPr="00272813" w:rsidRDefault="006D57D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Общински съвет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D9" w:rsidRPr="00272813" w:rsidRDefault="006D57D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D9" w:rsidRPr="00272813" w:rsidRDefault="006D57D9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D9" w:rsidRPr="00272813" w:rsidRDefault="00544A5E" w:rsidP="00CF7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Увеличено количество оползотворени отпадъци</w:t>
            </w:r>
          </w:p>
        </w:tc>
        <w:tc>
          <w:tcPr>
            <w:tcW w:w="230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D9" w:rsidRPr="00D06D84" w:rsidRDefault="006D57D9" w:rsidP="00142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редотвратяване и минимизиране количеството на строителни отпадъци </w:t>
            </w:r>
          </w:p>
        </w:tc>
        <w:tc>
          <w:tcPr>
            <w:tcW w:w="20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D9" w:rsidRPr="00D06D84" w:rsidRDefault="006D57D9" w:rsidP="00303E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Постигане целите за рециклиране и оползотворяване на отпадъци от строителството</w:t>
            </w:r>
            <w:r w:rsidR="00142F14"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до 1 януари 2020 г. - най-малко 70 на сто от общото тегло на отпадъците</w:t>
            </w:r>
          </w:p>
        </w:tc>
      </w:tr>
      <w:tr w:rsidR="00544A5E" w:rsidRPr="00272813" w:rsidTr="00E34AAF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2.12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5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Засилен контрол и налагане на санкции за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нерегламентираното изхвърляне, изгаряне, както и всяка друга форма на нерегламентирано третиране на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СО,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т. ч. изхвърлянето им в контейнерите за събиране на битови отпадъци или отпадъци от опаковки, както и на нерегламентирани места.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След изготвяне на наредбата по чл.22 от ЗУО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Общински съвет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272813" w:rsidRDefault="0054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5E">
              <w:rPr>
                <w:rFonts w:ascii="Times New Roman" w:hAnsi="Times New Roman" w:cs="Times New Roman"/>
                <w:sz w:val="20"/>
                <w:szCs w:val="20"/>
              </w:rPr>
              <w:t>Увеличено количество оползотворени отпадъци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D06D84" w:rsidRDefault="00544A5E" w:rsidP="00142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редотвратяване и минимизиране количеството на строителни отпадъци 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D06D84" w:rsidRDefault="00544A5E" w:rsidP="00303E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Постигане целите за рециклиране и оползотворяване на отпадъци от строителството</w:t>
            </w:r>
            <w:r w:rsidR="00142F14"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до 1 януари 2020 г. - най-малко 70 на сто от общото тегло на отпадъците</w:t>
            </w:r>
          </w:p>
        </w:tc>
      </w:tr>
      <w:tr w:rsidR="00544A5E" w:rsidRPr="00272813" w:rsidTr="00E34AAF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A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BE5F1" w:themeFill="accent1" w:themeFillTint="33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284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Разделно събиране и транспортиране на отпадъците на изградената в рамките на 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Регионално депо - Русе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инсталация за предварително третиране на ТБО, в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т.ч. сепариране и компостиране на зелени отпадъци  преди депонирането им.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След  въвеждането й в експлоатация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2A4A24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Община Тутракан</w:t>
            </w:r>
            <w:r w:rsidR="00544A5E" w:rsidRPr="00272813">
              <w:rPr>
                <w:rFonts w:ascii="Times New Roman" w:hAnsi="Times New Roman" w:cs="Times New Roman"/>
                <w:sz w:val="20"/>
                <w:szCs w:val="20"/>
              </w:rPr>
              <w:t>, РСУО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ОБ. Европейски фондове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272813" w:rsidRDefault="00B03B5C" w:rsidP="004F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увеличаване количествата разделно събрани и оползотворени БО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272813" w:rsidRDefault="00B03B5C" w:rsidP="004F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Предотвратяване и минимизиране количеството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ТБО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272813" w:rsidRDefault="00B03B5C" w:rsidP="00B03B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B5C">
              <w:rPr>
                <w:rFonts w:ascii="Times New Roman" w:hAnsi="Times New Roman" w:cs="Times New Roman"/>
                <w:sz w:val="20"/>
                <w:szCs w:val="20"/>
              </w:rPr>
              <w:t>изпълнение на целите за рециклиране и оползотворяване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ТБО на ниво РСУО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това число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на зелените отпадъци до 1 януари 2020 г. - най-малко 35 на сто от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общото тегло на отпадъците</w:t>
            </w:r>
            <w:r w:rsidRPr="00B03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4A5E" w:rsidRPr="00272813" w:rsidTr="00E34AAF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Подготовка на проектно предложение за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осигуряване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БФП по ОПОС за „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Проектиране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изграждане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анаеробна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инсталации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разделно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събрани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биоразградими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отпадъци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РСУО Русе;</w:t>
            </w:r>
          </w:p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Община </w:t>
            </w:r>
            <w:r w:rsidR="002A4A24">
              <w:rPr>
                <w:rFonts w:ascii="Times New Roman" w:hAnsi="Times New Roman" w:cs="Times New Roman"/>
                <w:sz w:val="20"/>
                <w:szCs w:val="20"/>
              </w:rPr>
              <w:t>Тутракан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CA4D07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ОПОС, ПУДООС, отчисления по чл.64 от ЗУО-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272813" w:rsidRDefault="00544A5E" w:rsidP="004F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Осигурено финансиране за изграждане на инфраструктура за разделно събиране и компостиране на биоразградими отпадъци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3A6800" w:rsidRDefault="00544A5E" w:rsidP="004F4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800">
              <w:rPr>
                <w:rStyle w:val="Bodytext285ptBold"/>
                <w:rFonts w:eastAsiaTheme="minorHAnsi"/>
                <w:b w:val="0"/>
              </w:rPr>
              <w:t>Одобрен проект от УО на ОПОС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92934"/>
                <w:sz w:val="17"/>
                <w:szCs w:val="17"/>
              </w:rPr>
              <w:t>Обединяване на усилията на общините в РСУО във връзка с: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Arial" w:hAnsi="Arial" w:cs="Arial"/>
                <w:color w:val="866D49"/>
                <w:sz w:val="15"/>
                <w:szCs w:val="15"/>
              </w:rPr>
              <w:t xml:space="preserve">– </w:t>
            </w: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съвместното изпълнение на целите за рециклиране и оползотворяване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на битовите отпадъци и за намаляване на биоразградимите битови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отпадъци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Arial" w:hAnsi="Arial" w:cs="Arial"/>
                <w:color w:val="866D49"/>
                <w:sz w:val="15"/>
                <w:szCs w:val="15"/>
              </w:rPr>
              <w:t xml:space="preserve">– </w:t>
            </w: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изграждане и ползване на общи съоръжения и инсталации за</w:t>
            </w:r>
          </w:p>
          <w:p w:rsidR="00544A5E" w:rsidRPr="00272813" w:rsidRDefault="00544A5E" w:rsidP="00C91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третиране на битови отпадъци</w:t>
            </w:r>
          </w:p>
        </w:tc>
      </w:tr>
      <w:tr w:rsidR="00544A5E" w:rsidRPr="00272813" w:rsidTr="00E34AAF">
        <w:trPr>
          <w:gridAfter w:val="1"/>
          <w:wAfter w:w="90" w:type="dxa"/>
          <w:trHeight w:val="99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4A5E" w:rsidRPr="00272813" w:rsidRDefault="00544A5E" w:rsidP="00C82E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Изграждане на анаеробна инсталация за разделно събрани биоразградими отпадъци</w:t>
            </w:r>
          </w:p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РСУО Русе;</w:t>
            </w:r>
          </w:p>
          <w:p w:rsidR="00544A5E" w:rsidRPr="00272813" w:rsidRDefault="00544A5E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Община </w:t>
            </w:r>
            <w:r w:rsidR="002A4A24">
              <w:rPr>
                <w:rFonts w:ascii="Times New Roman" w:hAnsi="Times New Roman" w:cs="Times New Roman"/>
                <w:sz w:val="20"/>
                <w:szCs w:val="20"/>
              </w:rPr>
              <w:t>Тутракан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2B2D7D" w:rsidP="00C5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E" w:rsidRPr="00272813" w:rsidRDefault="00544A5E" w:rsidP="00F3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ОПОС, ПУДООС, отчисления по чл.64 от ЗУО</w:t>
            </w:r>
          </w:p>
          <w:p w:rsidR="00544A5E" w:rsidRPr="00272813" w:rsidRDefault="00544A5E" w:rsidP="00F315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272813" w:rsidRDefault="00544A5E" w:rsidP="00F31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изградена  инфраструктура за разделно събиране и компостиране на биоразградими отпадъци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Pr="003A6800" w:rsidRDefault="00544A5E" w:rsidP="003A6800">
            <w:pPr>
              <w:pStyle w:val="Bodytext20"/>
              <w:shd w:val="clear" w:color="auto" w:fill="auto"/>
              <w:spacing w:before="0" w:after="0" w:line="230" w:lineRule="exact"/>
              <w:ind w:firstLine="0"/>
              <w:rPr>
                <w:b/>
              </w:rPr>
            </w:pPr>
            <w:r w:rsidRPr="003A6800">
              <w:rPr>
                <w:rStyle w:val="Bodytext285ptBold"/>
                <w:b w:val="0"/>
              </w:rPr>
              <w:t>Въведена в</w:t>
            </w:r>
          </w:p>
          <w:p w:rsidR="00544A5E" w:rsidRPr="003A6800" w:rsidRDefault="00544A5E" w:rsidP="003A6800">
            <w:pPr>
              <w:pStyle w:val="Bodytext20"/>
              <w:shd w:val="clear" w:color="auto" w:fill="auto"/>
              <w:spacing w:before="0" w:after="0" w:line="230" w:lineRule="exact"/>
              <w:ind w:firstLine="0"/>
              <w:rPr>
                <w:b/>
              </w:rPr>
            </w:pPr>
            <w:r w:rsidRPr="003A6800">
              <w:rPr>
                <w:rStyle w:val="Bodytext285ptBold"/>
                <w:b w:val="0"/>
              </w:rPr>
              <w:t>експлоатация</w:t>
            </w:r>
          </w:p>
          <w:p w:rsidR="00544A5E" w:rsidRPr="00272813" w:rsidRDefault="00544A5E" w:rsidP="003A6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800">
              <w:rPr>
                <w:rStyle w:val="Bodytext285ptBold"/>
                <w:rFonts w:eastAsiaTheme="minorHAnsi"/>
                <w:b w:val="0"/>
              </w:rPr>
              <w:t>инсталация</w:t>
            </w:r>
            <w:r>
              <w:rPr>
                <w:rStyle w:val="Bodytext285ptBold"/>
                <w:rFonts w:eastAsiaTheme="minorHAnsi"/>
                <w:b w:val="0"/>
              </w:rPr>
              <w:t xml:space="preserve">, </w:t>
            </w:r>
            <w:r w:rsidRPr="00E355E7">
              <w:rPr>
                <w:rStyle w:val="Bodytext285ptBold"/>
                <w:rFonts w:eastAsiaTheme="minorHAnsi"/>
                <w:b w:val="0"/>
              </w:rPr>
              <w:t>с която се намаляват депонираните биоразградими отпадъц</w:t>
            </w:r>
            <w:r>
              <w:rPr>
                <w:rStyle w:val="Bodytext285ptBold"/>
                <w:rFonts w:eastAsiaTheme="minorHAnsi"/>
                <w:b w:val="0"/>
              </w:rPr>
              <w:t>и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92934"/>
                <w:sz w:val="17"/>
                <w:szCs w:val="17"/>
              </w:rPr>
              <w:t>Обединяване на усилията на общините в РСУО във връзка с: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Arial" w:hAnsi="Arial" w:cs="Arial"/>
                <w:color w:val="866D49"/>
                <w:sz w:val="15"/>
                <w:szCs w:val="15"/>
              </w:rPr>
              <w:t xml:space="preserve">– </w:t>
            </w: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съвместното изпълнение на целите за рециклиране и оползотворяване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на битовите отпадъци и за намаляване на биоразградимите битови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отпадъци</w:t>
            </w:r>
          </w:p>
          <w:p w:rsidR="00544A5E" w:rsidRDefault="00544A5E" w:rsidP="00C9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34"/>
                <w:sz w:val="15"/>
                <w:szCs w:val="15"/>
              </w:rPr>
            </w:pPr>
            <w:r>
              <w:rPr>
                <w:rFonts w:ascii="Arial" w:hAnsi="Arial" w:cs="Arial"/>
                <w:color w:val="866D49"/>
                <w:sz w:val="15"/>
                <w:szCs w:val="15"/>
              </w:rPr>
              <w:t xml:space="preserve">– </w:t>
            </w: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изграждане и ползване на общи съоръжения и инсталации за</w:t>
            </w:r>
          </w:p>
          <w:p w:rsidR="00544A5E" w:rsidRPr="00272813" w:rsidRDefault="00544A5E" w:rsidP="00C91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934"/>
                <w:sz w:val="15"/>
                <w:szCs w:val="15"/>
              </w:rPr>
              <w:t>третиране на битови отпадъци</w:t>
            </w:r>
          </w:p>
        </w:tc>
      </w:tr>
      <w:tr w:rsidR="00D90842" w:rsidRPr="00272813" w:rsidTr="00D90842">
        <w:trPr>
          <w:gridAfter w:val="1"/>
          <w:wAfter w:w="90" w:type="dxa"/>
          <w:trHeight w:val="161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90842" w:rsidRPr="00272813" w:rsidRDefault="00D90842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42" w:rsidRPr="00272813" w:rsidRDefault="00D90842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Закупуване на съдове за разделно събиране на биоотпадъци и транспортни средства за събиране и транспортиране на биоотпадъци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42" w:rsidRPr="00272813" w:rsidRDefault="00D90842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42" w:rsidRPr="00272813" w:rsidRDefault="002A4A24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Община Тутракан</w:t>
            </w:r>
            <w:r w:rsidR="00D90842"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/ РСУО за регион Русе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42" w:rsidRPr="00272813" w:rsidRDefault="00D90842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42" w:rsidRPr="00D90842" w:rsidRDefault="00D90842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ОПОС, </w:t>
            </w:r>
            <w:proofErr w:type="spellStart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отчисления</w:t>
            </w:r>
            <w:proofErr w:type="spellEnd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чл.64 </w:t>
            </w:r>
            <w:proofErr w:type="spellStart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ЗУО, </w:t>
            </w:r>
            <w:proofErr w:type="spellStart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общински</w:t>
            </w:r>
            <w:proofErr w:type="spellEnd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D90842" w:rsidRPr="00272813" w:rsidRDefault="00D90842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42" w:rsidRPr="00D90842" w:rsidRDefault="00D90842" w:rsidP="00D90842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both"/>
              <w:rPr>
                <w:b/>
              </w:rPr>
            </w:pPr>
            <w:r w:rsidRPr="00D90842">
              <w:rPr>
                <w:rStyle w:val="Bodytext285ptBold"/>
                <w:b w:val="0"/>
              </w:rPr>
              <w:t>Биоотпадъците се събират разделно от всички обекти, включени в системата</w:t>
            </w:r>
          </w:p>
        </w:tc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42" w:rsidRPr="00D90842" w:rsidRDefault="00D90842" w:rsidP="00D90842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both"/>
              <w:rPr>
                <w:b/>
              </w:rPr>
            </w:pPr>
            <w:r w:rsidRPr="00D90842">
              <w:rPr>
                <w:rStyle w:val="Bodytext285ptBold"/>
                <w:b w:val="0"/>
              </w:rPr>
              <w:t>Всички обекти включени в системата разполагат със съдове за разделно събиране и разполагат с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42" w:rsidRPr="00D90842" w:rsidRDefault="00D90842" w:rsidP="00D90842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both"/>
              <w:rPr>
                <w:b/>
              </w:rPr>
            </w:pPr>
            <w:r w:rsidRPr="00D90842">
              <w:rPr>
                <w:rStyle w:val="Bodytext285ptBold"/>
                <w:b w:val="0"/>
              </w:rPr>
              <w:t>Разделно събраните биоотпадъци се събират от всички обекти, включени в системата</w:t>
            </w:r>
          </w:p>
        </w:tc>
      </w:tr>
      <w:tr w:rsidR="006346E3" w:rsidRPr="00272813" w:rsidTr="00D90842">
        <w:trPr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E3" w:rsidRPr="00272813" w:rsidRDefault="006346E3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на система за разделно събиране на хранителни биоотпадъци от обекти генератори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9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Проучване и съставяне на пълна информация на обектите на територията на населените места от община Сливо поле, които генерират по-големи количества хранителни биоотпадъци и на зелените площи в населените места, от които се генерират по- големи количества зелени отпадъци, както и за потенциалните общински площи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(зелени системи, инфраструктурни строежи, кариери, гори и пасища др.), в които може да се използват произведените продукти от биоотпадъците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Община </w:t>
            </w:r>
            <w:r w:rsidR="002A4A24">
              <w:rPr>
                <w:rFonts w:ascii="Times New Roman" w:hAnsi="Times New Roman" w:cs="Times New Roman"/>
                <w:sz w:val="20"/>
                <w:szCs w:val="20"/>
              </w:rPr>
              <w:t>Тутракан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Общински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E3" w:rsidRPr="00D90842" w:rsidRDefault="006346E3" w:rsidP="00D90842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both"/>
              <w:rPr>
                <w:b/>
              </w:rPr>
            </w:pPr>
            <w:r w:rsidRPr="00D90842">
              <w:rPr>
                <w:rStyle w:val="Bodytext285ptBold"/>
                <w:b w:val="0"/>
              </w:rPr>
              <w:t>Изготвена схема за събиране на биоотпадъците и списък с обекти, от които ще се събират разделно хранителни биоотпадъци</w:t>
            </w:r>
          </w:p>
        </w:tc>
        <w:tc>
          <w:tcPr>
            <w:tcW w:w="224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E3" w:rsidRPr="00D90842" w:rsidRDefault="006346E3" w:rsidP="00D90842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both"/>
              <w:rPr>
                <w:b/>
              </w:rPr>
            </w:pPr>
            <w:r w:rsidRPr="00D90842">
              <w:rPr>
                <w:rStyle w:val="Bodytext285ptBold"/>
                <w:b w:val="0"/>
              </w:rPr>
              <w:t>Възложен анализ за въвеждане на система за разделно събиране на биоотпадъците</w:t>
            </w:r>
          </w:p>
        </w:tc>
        <w:tc>
          <w:tcPr>
            <w:tcW w:w="203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E3" w:rsidRPr="00D90842" w:rsidRDefault="006346E3" w:rsidP="00390DD9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both"/>
              <w:rPr>
                <w:b/>
              </w:rPr>
            </w:pPr>
            <w:r w:rsidRPr="00D90842">
              <w:rPr>
                <w:rStyle w:val="Bodytext285ptBold"/>
                <w:b w:val="0"/>
              </w:rPr>
              <w:t>Издадена заповед от кмета на общината за обектите и задълженията им за събиране и предаване на биоотпадъците</w:t>
            </w:r>
          </w:p>
        </w:tc>
        <w:tc>
          <w:tcPr>
            <w:tcW w:w="90" w:type="dxa"/>
            <w:vMerge w:val="restart"/>
            <w:shd w:val="clear" w:color="auto" w:fill="auto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6E3" w:rsidRPr="00272813" w:rsidTr="00A30EE9">
        <w:trPr>
          <w:trHeight w:val="102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Закупуване и инсталиране на компостери за домашно компостиране</w:t>
            </w:r>
          </w:p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  <w:r w:rsidR="002A4A24">
              <w:rPr>
                <w:rFonts w:ascii="Times New Roman" w:hAnsi="Times New Roman" w:cs="Times New Roman"/>
                <w:sz w:val="20"/>
                <w:szCs w:val="20"/>
              </w:rPr>
              <w:t xml:space="preserve"> Тутракан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ОПОС, ПУДООС,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отчисления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чл.64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ЗУО,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общински</w:t>
            </w:r>
            <w:proofErr w:type="spellEnd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Създадени условия за оползотворяване на растителни отпадъци от домакинствата</w:t>
            </w:r>
          </w:p>
        </w:tc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предотвратяване количеството на образуваните отпадъци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Предотвратено количество на образуваните отпадъци</w:t>
            </w:r>
          </w:p>
        </w:tc>
        <w:tc>
          <w:tcPr>
            <w:tcW w:w="90" w:type="dxa"/>
            <w:vMerge/>
            <w:shd w:val="clear" w:color="auto" w:fill="auto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6E3" w:rsidRPr="00272813" w:rsidTr="006346E3">
        <w:trPr>
          <w:trHeight w:val="1474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pStyle w:val="Default"/>
              <w:spacing w:after="167"/>
              <w:jc w:val="both"/>
              <w:rPr>
                <w:b/>
                <w:sz w:val="20"/>
                <w:szCs w:val="20"/>
              </w:rPr>
            </w:pPr>
            <w:r w:rsidRPr="00272813">
              <w:rPr>
                <w:b/>
                <w:sz w:val="20"/>
                <w:szCs w:val="20"/>
              </w:rPr>
              <w:t xml:space="preserve">Цел 3: Управление на отпадъците, което гарантира чиста и безопасна околна среда </w:t>
            </w:r>
          </w:p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3.1.Подобряване на организацията по събиране и транспортиране на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отпадъците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подобряване качеството на услугите по сметосъбиране и транспортиране на БО</w:t>
            </w:r>
          </w:p>
        </w:tc>
        <w:tc>
          <w:tcPr>
            <w:tcW w:w="20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46E3" w:rsidRPr="00272813" w:rsidRDefault="006346E3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3C2">
              <w:rPr>
                <w:rFonts w:ascii="Times New Roman" w:hAnsi="Times New Roman" w:cs="Times New Roman"/>
                <w:sz w:val="20"/>
                <w:szCs w:val="20"/>
              </w:rPr>
              <w:t xml:space="preserve">ъбиране, транспортиране и обезвреждане на смесените битови отпадъци,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F43C2">
              <w:rPr>
                <w:rFonts w:ascii="Times New Roman" w:hAnsi="Times New Roman" w:cs="Times New Roman"/>
                <w:sz w:val="20"/>
                <w:szCs w:val="20"/>
              </w:rPr>
              <w:t xml:space="preserve"> спазени </w:t>
            </w:r>
            <w:r w:rsidRPr="004F4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условията за опазване на околната среда и</w:t>
            </w:r>
          </w:p>
        </w:tc>
        <w:tc>
          <w:tcPr>
            <w:tcW w:w="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6E3" w:rsidRPr="00272813" w:rsidTr="00114B95">
        <w:trPr>
          <w:trHeight w:val="2466"/>
          <w:jc w:val="right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pStyle w:val="Default"/>
              <w:spacing w:after="1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46E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46E3" w:rsidRDefault="006346E3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6E3" w:rsidRPr="00272813" w:rsidRDefault="006346E3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D7D" w:rsidRPr="00272813" w:rsidTr="006346E3">
        <w:trPr>
          <w:trHeight w:val="171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 Закупуване на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съдове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за отпадъци.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ОБ, ПУДООС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Осигуряване на съдове за смет на всички потребители на услугите </w:t>
            </w:r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6346E3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3C2">
              <w:rPr>
                <w:rFonts w:ascii="Times New Roman" w:hAnsi="Times New Roman" w:cs="Times New Roman"/>
                <w:sz w:val="20"/>
                <w:szCs w:val="20"/>
              </w:rPr>
              <w:t xml:space="preserve"> човешкото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раве от вредното им въздействие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D7D" w:rsidRPr="00272813" w:rsidTr="00EE3610">
        <w:trPr>
          <w:trHeight w:val="630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Депониране на битовите отпадъци на Регионално депо гр. Русе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депониране на БО на съоръжение, изградено в съответствие с нормативните изисквания</w:t>
            </w:r>
          </w:p>
        </w:tc>
        <w:tc>
          <w:tcPr>
            <w:tcW w:w="221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D7D" w:rsidRPr="00272813" w:rsidTr="006346E3">
        <w:trPr>
          <w:gridAfter w:val="1"/>
          <w:wAfter w:w="90" w:type="dxa"/>
          <w:trHeight w:val="621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Превеждане на отчисленията по чл.60 и чл. 64 от ЗУО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Осигуряване на финансови средства за подобряване на дейностите по управление на отпадъците</w:t>
            </w:r>
          </w:p>
        </w:tc>
        <w:tc>
          <w:tcPr>
            <w:tcW w:w="221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D7D" w:rsidRPr="00272813" w:rsidTr="006346E3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Предотвратяване и намаляване на риска от замърсявания с отпадъци. </w:t>
            </w:r>
          </w:p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Идентифициране на нововъзникнали замърсени терени и тяхното почистване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Общинска администрация,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Кметове на кметства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40 000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ПУДООС, Чиста околна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Чиста и безопасна околна среда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4F4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D7D" w:rsidRPr="00272813" w:rsidTr="00E34AAF">
        <w:trPr>
          <w:gridAfter w:val="1"/>
          <w:wAfter w:w="90" w:type="dxa"/>
          <w:trHeight w:val="159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Почистване на обществени терени и пътищата от общинската пътна мрежа и техните сервитути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72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Чиста и безопасна околна среда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7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подобряване качеството на услугите по сметосъбиране и транспортиране на БО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79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3C2">
              <w:rPr>
                <w:rFonts w:ascii="Times New Roman" w:hAnsi="Times New Roman" w:cs="Times New Roman"/>
                <w:sz w:val="20"/>
                <w:szCs w:val="20"/>
              </w:rPr>
              <w:t xml:space="preserve">ъбиране, транспортиране и обезвреждане на смесените битови отпадъци,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F43C2">
              <w:rPr>
                <w:rFonts w:ascii="Times New Roman" w:hAnsi="Times New Roman" w:cs="Times New Roman"/>
                <w:sz w:val="20"/>
                <w:szCs w:val="20"/>
              </w:rPr>
              <w:t xml:space="preserve"> спазени условията за опазване на околната среда и човешкото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раве от вредното им въздействие</w:t>
            </w:r>
          </w:p>
        </w:tc>
      </w:tr>
      <w:tr w:rsidR="002B2D7D" w:rsidRPr="00272813" w:rsidTr="00E34AAF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3.2.Правно регулиране на управлението на отпадъците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Default="002B2D7D" w:rsidP="002B2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Хармонизиране на общинските Наредби в с националното законодателство</w:t>
            </w:r>
          </w:p>
          <w:p w:rsidR="00052DCC" w:rsidRPr="00272813" w:rsidRDefault="00052DCC" w:rsidP="002B2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7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 обезпечаване на местно ниво за постигане на целите за намаляване количеството на отпадъците</w:t>
            </w:r>
          </w:p>
        </w:tc>
      </w:tr>
      <w:tr w:rsidR="002B2D7D" w:rsidRPr="00272813" w:rsidTr="00E34AAF">
        <w:trPr>
          <w:gridAfter w:val="1"/>
          <w:wAfter w:w="9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7D" w:rsidRPr="00272813" w:rsidRDefault="002B2D7D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на общинската наредба  за събиране, съхранение, транспортиране на битови, строителни и масово разпространени отпадъци, в съответствие с изискванията и целите на националното законодателство, включване на изисквания за събиране на опасни отпадъци  от домакинствата, взаимодействие със системите за разделно събиране на масово разпространени отпадъци, участие в сдруженията на общини при управление на 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отпадъците на регионално ниво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31.12.201</w:t>
            </w: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7D" w:rsidRPr="00272813" w:rsidRDefault="002A4A24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Община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Тутракан</w:t>
            </w:r>
            <w:r w:rsidR="002B2D7D" w:rsidRPr="00272813">
              <w:rPr>
                <w:rFonts w:ascii="Times New Roman" w:hAnsi="Times New Roman" w:cs="Times New Roman"/>
                <w:sz w:val="20"/>
                <w:szCs w:val="20"/>
              </w:rPr>
              <w:t>, кмет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Актуализирани Общински Наредби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Default="002B2D7D" w:rsidP="007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Хармонизиране на общинските Наредби в с националното законодателство</w:t>
            </w:r>
          </w:p>
          <w:p w:rsidR="00052DCC" w:rsidRPr="00272813" w:rsidRDefault="00052DCC" w:rsidP="007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2DCC">
              <w:rPr>
                <w:rFonts w:ascii="Times New Roman" w:hAnsi="Times New Roman" w:cs="Times New Roman"/>
                <w:sz w:val="20"/>
                <w:szCs w:val="20"/>
              </w:rPr>
              <w:t>ъответствие с изискванията на Наредбата за разделно събиране на биоотпадъците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2B2D7D" w:rsidP="007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7D">
              <w:rPr>
                <w:rFonts w:ascii="Times New Roman" w:hAnsi="Times New Roman" w:cs="Times New Roman"/>
                <w:sz w:val="20"/>
                <w:szCs w:val="20"/>
              </w:rPr>
              <w:t>Нормативно обезпечаване на местно ниво за постигане на целите за намаляване количеството на отпадъците</w:t>
            </w:r>
          </w:p>
        </w:tc>
      </w:tr>
      <w:tr w:rsidR="002B2D7D" w:rsidRPr="00272813" w:rsidTr="00E34AAF">
        <w:trPr>
          <w:gridAfter w:val="2"/>
          <w:wAfter w:w="130" w:type="dxa"/>
          <w:trHeight w:val="110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3.3.Осигуряване на достатъчни и надеждни данни за отпадъците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7D" w:rsidRPr="00272813" w:rsidRDefault="002B2D7D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CC" w:rsidRPr="00052DCC" w:rsidRDefault="00052DCC" w:rsidP="00052DCC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052DC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shd w:val="clear" w:color="auto" w:fill="FFFFFF"/>
                <w:lang w:eastAsia="bg-BG" w:bidi="bg-BG"/>
              </w:rPr>
              <w:t>Работещ модул за разделно събрани отпадъци, включително биоразградимите и биоотпадъците като част от</w:t>
            </w:r>
          </w:p>
          <w:p w:rsidR="002B2D7D" w:rsidRPr="00272813" w:rsidRDefault="00052DCC" w:rsidP="00052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DCC">
              <w:rPr>
                <w:rFonts w:ascii="Times New Roman" w:eastAsia="Arial Unicode MS" w:hAnsi="Times New Roman" w:cs="Times New Roman"/>
                <w:bCs/>
                <w:color w:val="000000"/>
                <w:sz w:val="17"/>
                <w:szCs w:val="17"/>
                <w:shd w:val="clear" w:color="auto" w:fill="FFFFFF"/>
                <w:lang w:eastAsia="bg-BG" w:bidi="bg-BG"/>
              </w:rPr>
              <w:t>информационна система за битовите отпадъци на общината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052DCC" w:rsidP="00052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DCC">
              <w:rPr>
                <w:rFonts w:ascii="Times New Roman" w:hAnsi="Times New Roman" w:cs="Times New Roman"/>
                <w:sz w:val="20"/>
                <w:szCs w:val="20"/>
              </w:rPr>
              <w:t>Общината отчита изпълнението на целите за биоразградимите и биоотпадъците в съответствие с изискванията на Наредбата за разделно събиране на биоотпадъците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7D" w:rsidRPr="00272813" w:rsidRDefault="00052DCC" w:rsidP="00052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Подобряване процеса на планира на дейностите по управление на отпадъците</w:t>
            </w:r>
          </w:p>
        </w:tc>
      </w:tr>
      <w:tr w:rsidR="004728A9" w:rsidRPr="00272813" w:rsidTr="00E34AAF">
        <w:trPr>
          <w:gridAfter w:val="2"/>
          <w:wAfter w:w="13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Въвеждане  форми на </w:t>
            </w: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на  общинското предприятие и дружествата, с които общината има сключени договори за третиране и транспортиране на отпадъци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Общинска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Общински бюджет</w:t>
            </w:r>
          </w:p>
        </w:tc>
        <w:tc>
          <w:tcPr>
            <w:tcW w:w="167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Подобряване планирането на дейностите по управление на отпадъците </w:t>
            </w:r>
          </w:p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4728A9" w:rsidP="0079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DCC">
              <w:rPr>
                <w:rFonts w:ascii="Times New Roman" w:hAnsi="Times New Roman" w:cs="Times New Roman"/>
                <w:sz w:val="20"/>
                <w:szCs w:val="20"/>
              </w:rPr>
              <w:t>Общината отчита изпълнението на целите за биоразградимите и биоотпадъците в съответствие с изискванията на Наредбата за разделно събиране на биоотпадъците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4728A9" w:rsidP="0079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Подобряване процеса на планира на дейностите по управление на отпадъците</w:t>
            </w:r>
          </w:p>
        </w:tc>
      </w:tr>
      <w:tr w:rsidR="004728A9" w:rsidRPr="00272813" w:rsidTr="00E34AAF">
        <w:trPr>
          <w:gridAfter w:val="2"/>
          <w:wAfter w:w="130" w:type="dxa"/>
          <w:trHeight w:val="70"/>
          <w:jc w:val="right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8A9" w:rsidRPr="00272813" w:rsidTr="00052DCC">
        <w:trPr>
          <w:gridAfter w:val="2"/>
          <w:wAfter w:w="130" w:type="dxa"/>
          <w:trHeight w:val="55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b/>
                <w:sz w:val="20"/>
                <w:szCs w:val="20"/>
              </w:rPr>
              <w:t>3.4.Укрепване на административния капацитет на общинската 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8A9" w:rsidRPr="00272813" w:rsidTr="00052DCC">
        <w:trPr>
          <w:gridAfter w:val="2"/>
          <w:wAfter w:w="130" w:type="dxa"/>
          <w:trHeight w:val="152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728A9" w:rsidRPr="00272813" w:rsidRDefault="004728A9" w:rsidP="00D90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Повишаване нивото на компетентност на заетите с управлението на отпадъците лица в общината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Общинска администрация, Общински съвет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A9" w:rsidRPr="00272813" w:rsidRDefault="004728A9" w:rsidP="00D9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Общински бюджет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CA4D07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Повишаване професионалните умения и компетентност на експертите от администрацията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CA4D07" w:rsidP="00D9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Подобряване процесите на планиране и управление на отпадъците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A9" w:rsidRPr="00272813" w:rsidRDefault="00AB34FA" w:rsidP="00CA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8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4D07">
              <w:rPr>
                <w:rFonts w:ascii="Times New Roman" w:hAnsi="Times New Roman" w:cs="Times New Roman"/>
                <w:sz w:val="20"/>
                <w:szCs w:val="20"/>
              </w:rPr>
              <w:t>остигане на заложените цели</w:t>
            </w:r>
          </w:p>
        </w:tc>
      </w:tr>
    </w:tbl>
    <w:p w:rsidR="00C5146D" w:rsidRPr="00272813" w:rsidRDefault="00C5146D" w:rsidP="00C5146D">
      <w:pPr>
        <w:rPr>
          <w:rFonts w:ascii="Times New Roman" w:hAnsi="Times New Roman" w:cs="Times New Roman"/>
          <w:sz w:val="20"/>
          <w:szCs w:val="20"/>
        </w:rPr>
        <w:sectPr w:rsidR="00C5146D" w:rsidRPr="00272813" w:rsidSect="00106C71">
          <w:pgSz w:w="16838" w:h="11906" w:orient="landscape"/>
          <w:pgMar w:top="709" w:right="284" w:bottom="851" w:left="340" w:header="425" w:footer="306" w:gutter="0"/>
          <w:cols w:space="708"/>
          <w:docGrid w:linePitch="360"/>
        </w:sectPr>
      </w:pPr>
    </w:p>
    <w:p w:rsidR="00183599" w:rsidRPr="00272813" w:rsidRDefault="00183599" w:rsidP="002A4A24">
      <w:pPr>
        <w:rPr>
          <w:rFonts w:ascii="Times New Roman" w:hAnsi="Times New Roman" w:cs="Times New Roman"/>
          <w:sz w:val="20"/>
          <w:szCs w:val="20"/>
        </w:rPr>
      </w:pPr>
    </w:p>
    <w:sectPr w:rsidR="00183599" w:rsidRPr="00272813" w:rsidSect="00C514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2DE"/>
    <w:rsid w:val="00052DCC"/>
    <w:rsid w:val="000930B4"/>
    <w:rsid w:val="0010113E"/>
    <w:rsid w:val="00106C71"/>
    <w:rsid w:val="00124189"/>
    <w:rsid w:val="00142F14"/>
    <w:rsid w:val="00183599"/>
    <w:rsid w:val="00272813"/>
    <w:rsid w:val="00284B64"/>
    <w:rsid w:val="002A4A24"/>
    <w:rsid w:val="002B2D7D"/>
    <w:rsid w:val="003246B7"/>
    <w:rsid w:val="0034027F"/>
    <w:rsid w:val="003566A4"/>
    <w:rsid w:val="00387CF1"/>
    <w:rsid w:val="00390DD9"/>
    <w:rsid w:val="003A6800"/>
    <w:rsid w:val="003D53BF"/>
    <w:rsid w:val="003F0D59"/>
    <w:rsid w:val="004728A9"/>
    <w:rsid w:val="004D55C9"/>
    <w:rsid w:val="004F43C2"/>
    <w:rsid w:val="00544A5E"/>
    <w:rsid w:val="0055011A"/>
    <w:rsid w:val="005850FE"/>
    <w:rsid w:val="00596ECD"/>
    <w:rsid w:val="005C1425"/>
    <w:rsid w:val="005D4E53"/>
    <w:rsid w:val="005F6792"/>
    <w:rsid w:val="00617BD7"/>
    <w:rsid w:val="006262DE"/>
    <w:rsid w:val="006346E3"/>
    <w:rsid w:val="00643C30"/>
    <w:rsid w:val="006B4CFE"/>
    <w:rsid w:val="006D57D9"/>
    <w:rsid w:val="006E511F"/>
    <w:rsid w:val="007059DB"/>
    <w:rsid w:val="00715C08"/>
    <w:rsid w:val="007628CA"/>
    <w:rsid w:val="007658A2"/>
    <w:rsid w:val="007658B3"/>
    <w:rsid w:val="007C297A"/>
    <w:rsid w:val="007E0BA8"/>
    <w:rsid w:val="00841752"/>
    <w:rsid w:val="00865E1F"/>
    <w:rsid w:val="00895D5F"/>
    <w:rsid w:val="008D6C61"/>
    <w:rsid w:val="009755BD"/>
    <w:rsid w:val="00987B74"/>
    <w:rsid w:val="009B20D6"/>
    <w:rsid w:val="00A112E9"/>
    <w:rsid w:val="00A7542A"/>
    <w:rsid w:val="00AB34FA"/>
    <w:rsid w:val="00AD354A"/>
    <w:rsid w:val="00AE1848"/>
    <w:rsid w:val="00B03B5C"/>
    <w:rsid w:val="00B6566A"/>
    <w:rsid w:val="00B95372"/>
    <w:rsid w:val="00BD4725"/>
    <w:rsid w:val="00BF5BDD"/>
    <w:rsid w:val="00C5146D"/>
    <w:rsid w:val="00C51991"/>
    <w:rsid w:val="00C67425"/>
    <w:rsid w:val="00C71FF3"/>
    <w:rsid w:val="00C82E38"/>
    <w:rsid w:val="00C919D0"/>
    <w:rsid w:val="00CA4D07"/>
    <w:rsid w:val="00CB74E7"/>
    <w:rsid w:val="00CE7EEA"/>
    <w:rsid w:val="00CF7E6D"/>
    <w:rsid w:val="00D06D84"/>
    <w:rsid w:val="00D20B45"/>
    <w:rsid w:val="00D42C67"/>
    <w:rsid w:val="00D62B9E"/>
    <w:rsid w:val="00D76BF1"/>
    <w:rsid w:val="00D90842"/>
    <w:rsid w:val="00DF1B0E"/>
    <w:rsid w:val="00DF45B0"/>
    <w:rsid w:val="00E1740F"/>
    <w:rsid w:val="00E24CE4"/>
    <w:rsid w:val="00E34AAF"/>
    <w:rsid w:val="00E355E7"/>
    <w:rsid w:val="00E762BA"/>
    <w:rsid w:val="00EE4CF7"/>
    <w:rsid w:val="00F256E3"/>
    <w:rsid w:val="00F3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85ptBold">
    <w:name w:val="Body text (2) + 8.5 pt;Bold"/>
    <w:basedOn w:val="a0"/>
    <w:rsid w:val="003A6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sid w:val="003A6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A6800"/>
    <w:pPr>
      <w:widowControl w:val="0"/>
      <w:shd w:val="clear" w:color="auto" w:fill="FFFFFF"/>
      <w:spacing w:before="1620" w:after="3900" w:line="398" w:lineRule="exact"/>
      <w:ind w:hanging="4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2498</Words>
  <Characters>14242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Todorka Drajeva</dc:creator>
  <cp:lastModifiedBy>PPetrov</cp:lastModifiedBy>
  <cp:revision>2</cp:revision>
  <dcterms:created xsi:type="dcterms:W3CDTF">2018-04-11T09:26:00Z</dcterms:created>
  <dcterms:modified xsi:type="dcterms:W3CDTF">2018-04-11T09:26:00Z</dcterms:modified>
</cp:coreProperties>
</file>